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120"/>
        <w:rPr>
          <w:rFonts w:ascii="DS Coptic;Century Gothic;Verdana;Tahoma;Helvetica;sans-serif" w:hAnsi="DS Coptic;Century Gothic;Verdana;Tahoma;Helvetica;sans-serif"/>
          <w:b w:val="false"/>
          <w:i w:val="false"/>
          <w:caps w:val="false"/>
          <w:smallCaps w:val="false"/>
          <w:color w:val="00355B"/>
          <w:spacing w:val="0"/>
        </w:rPr>
      </w:pPr>
      <w:r>
        <w:rPr>
          <w:rFonts w:ascii="DS Coptic;Century Gothic;Verdana;Tahoma;Helvetica;sans-serif" w:hAnsi="DS Coptic;Century Gothic;Verdana;Tahoma;Helvetica;sans-serif"/>
          <w:b w:val="false"/>
          <w:i w:val="false"/>
          <w:caps w:val="false"/>
          <w:smallCaps w:val="false"/>
          <w:color w:val="00355B"/>
          <w:spacing w:val="0"/>
        </w:rPr>
        <w:t>Една година от упокоението на архимандрит Теофан</w:t>
      </w:r>
    </w:p>
    <w:p>
      <w:pPr>
        <w:pStyle w:val="Normal"/>
        <w:rPr/>
      </w:pPr>
      <w:r>
        <w:rPr/>
      </w:r>
    </w:p>
    <w:p>
      <w:pPr>
        <w:pStyle w:val="Normal"/>
        <w:widowControl/>
        <w:ind w:left="0" w:right="0" w:hanging="0"/>
        <w:rPr/>
      </w:pPr>
      <w:r>
        <w:rPr>
          <w:rFonts w:ascii="Century Gothic;Verdana;Tahoma;Helvetica;sans-serif" w:hAnsi="Century Gothic;Verdana;Tahoma;Helvetica;sans-serif"/>
          <w:b w:val="false"/>
          <w:i w:val="false"/>
          <w:caps w:val="false"/>
          <w:smallCaps w:val="false"/>
          <w:color w:val="6D6E70"/>
          <w:spacing w:val="0"/>
        </w:rPr>
        <w:t>Панихида за 1 година от упокоението на архимадрит  Теофан (Диновски) беше отслужена в Църногорската света обител на 29 септември, в деня, когато  светата православна Църква почита преп. Теофан Милостиви. </w:t>
      </w:r>
      <w:r>
        <w:rPr/>
        <w:br/>
      </w:r>
      <w:r>
        <w:rPr>
          <w:rFonts w:ascii="Century Gothic;Verdana;Tahoma;Helvetica;sans-serif" w:hAnsi="Century Gothic;Verdana;Tahoma;Helvetica;sans-serif"/>
          <w:b w:val="false"/>
          <w:i w:val="false"/>
          <w:caps w:val="false"/>
          <w:smallCaps w:val="false"/>
          <w:color w:val="6D6E70"/>
          <w:spacing w:val="0"/>
        </w:rPr>
        <w:t>Уважаваният Божи служител почина на 5 октомври 2017 г. на 83-годишна възраст. Към църногорското братство той се присъедини през 2016 г. , но и преди това често участваше в празнични богослужения и непестеше боговдъхновените си напътствия към монашестващите и миряните в обителта. </w:t>
      </w:r>
      <w:r>
        <w:rPr/>
        <w:br/>
        <w:br/>
      </w:r>
      <w:r>
        <w:rPr>
          <w:rFonts w:ascii="Century Gothic;Verdana;Tahoma;Helvetica;sans-serif" w:hAnsi="Century Gothic;Verdana;Tahoma;Helvetica;sans-serif"/>
          <w:b w:val="false"/>
          <w:i w:val="false"/>
          <w:caps w:val="false"/>
          <w:smallCaps w:val="false"/>
          <w:color w:val="6D6E70"/>
          <w:spacing w:val="0"/>
        </w:rPr>
        <w:t>Отец Теофан е роден на 14 февруари 1934 г. във врачанското село Бутан. Учи в родното си село, след това завършва Софийската духовна семинария „Св. Йоан Рилски“, тогава на гара Черепиш и  Духовната академия „Св. Климент Охридски“ в София. Доктор е по богословие от Московската духовна академия с тема на дисертацията: „Св. Тихон Задонски като добър пастир“.</w:t>
      </w:r>
      <w:r>
        <w:rPr/>
        <w:br/>
      </w:r>
      <w:r>
        <w:rPr>
          <w:rFonts w:ascii="Century Gothic;Verdana;Tahoma;Helvetica;sans-serif" w:hAnsi="Century Gothic;Verdana;Tahoma;Helvetica;sans-serif"/>
          <w:b w:val="false"/>
          <w:i w:val="false"/>
          <w:caps w:val="false"/>
          <w:smallCaps w:val="false"/>
          <w:color w:val="6D6E70"/>
          <w:spacing w:val="0"/>
        </w:rPr>
        <w:t>Първоначално е монах от братството на Дивотинския манастир „Св. Троица“, от 1965 г., като на 18 април 1965 г. е ръкоположен в иеродяконски чин от Неврокопския митрополит Пимен - в храм „Въведение Богородично“ в Благоевград. Ръкоположен в иеромонашески чин – на 17 октомври 1965 г. в Хаджидимовския манастир „Св. Георги“ отново от митрополит Пимен. В архимандритско достойнство е въведен на 27 декември 1972 г. в ловешкия храм „Св. Неделя“ от Ловчанския митрополит Григорий.</w:t>
      </w:r>
    </w:p>
    <w:p>
      <w:pPr>
        <w:pStyle w:val="Normal"/>
        <w:widowControl/>
        <w:spacing w:before="0" w:after="0"/>
        <w:ind w:left="0" w:right="0" w:hanging="0"/>
        <w:rPr>
          <w:rFonts w:ascii="Century Gothic;Verdana;Tahoma;Helvetica;sans-serif" w:hAnsi="Century Gothic;Verdana;Tahoma;Helvetica;sans-serif"/>
          <w:b w:val="false"/>
          <w:i w:val="false"/>
          <w:caps w:val="false"/>
          <w:smallCaps w:val="false"/>
          <w:color w:val="6D6E70"/>
          <w:spacing w:val="0"/>
          <w:sz w:val="24"/>
        </w:rPr>
      </w:pPr>
      <w:r>
        <w:rPr>
          <w:rFonts w:ascii="Century Gothic;Verdana;Tahoma;Helvetica;sans-serif" w:hAnsi="Century Gothic;Verdana;Tahoma;Helvetica;sans-serif"/>
          <w:b w:val="false"/>
          <w:i w:val="false"/>
          <w:caps w:val="false"/>
          <w:smallCaps w:val="false"/>
          <w:color w:val="6D6E70"/>
          <w:spacing w:val="0"/>
          <w:sz w:val="24"/>
        </w:rPr>
        <w:t>За панихидата, отслужена от игумена на манастира архимандрит Никанор,  специално дойдоха и близки и роднини на о. Теофан. Заедно с братята и служителите на светата обител те си спомниха за подвига на монаха и разказаха за запомнените добрини и съвети, получени от него. </w:t>
      </w:r>
    </w:p>
    <w:p>
      <w:pPr>
        <w:pStyle w:val="Normal"/>
        <w:widowControl/>
        <w:spacing w:before="0" w:after="0"/>
        <w:ind w:left="0" w:right="0" w:hanging="0"/>
        <w:rPr>
          <w:rFonts w:ascii="Century Gothic;Verdana;Tahoma;Helvetica;sans-serif" w:hAnsi="Century Gothic;Verdana;Tahoma;Helvetica;sans-serif"/>
          <w:b w:val="false"/>
          <w:i w:val="false"/>
          <w:caps w:val="false"/>
          <w:smallCaps w:val="false"/>
          <w:color w:val="6D6E70"/>
          <w:spacing w:val="0"/>
          <w:sz w:val="24"/>
        </w:rPr>
      </w:pPr>
      <w:r>
        <w:rPr>
          <w:rFonts w:ascii="Century Gothic;Verdana;Tahoma;Helvetica;sans-serif" w:hAnsi="Century Gothic;Verdana;Tahoma;Helvetica;sans-serif"/>
          <w:b w:val="false"/>
          <w:i w:val="false"/>
          <w:caps w:val="false"/>
          <w:smallCaps w:val="false"/>
          <w:color w:val="6D6E70"/>
          <w:spacing w:val="0"/>
          <w:sz w:val="24"/>
        </w:rPr>
        <w:t>Вечна и блажена да е паметта му и Бог да го упокои сред праведните!  </w:t>
      </w:r>
    </w:p>
    <w:p>
      <w:pPr>
        <w:pStyle w:val="Normal"/>
        <w:rPr/>
      </w:pPr>
      <w:r>
        <w:rPr/>
      </w:r>
    </w:p>
    <w:p>
      <w:pPr>
        <w:pStyle w:val="Normal"/>
        <w:widowControl/>
        <w:ind w:left="0" w:right="0" w:hanging="0"/>
        <w:rPr/>
      </w:pPr>
      <w:hyperlink r:id="rId2">
        <w:r>
          <w:rPr>
            <w:rStyle w:val="InternetLink"/>
            <w:rFonts w:ascii="Century Gothic;Verdana;Tahoma;Helvetica;sans-serif" w:hAnsi="Century Gothic;Verdana;Tahoma;Helvetica;sans-serif"/>
            <w:b w:val="false"/>
            <w:i w:val="false"/>
            <w:caps w:val="false"/>
            <w:smallCaps w:val="false"/>
            <w:strike w:val="false"/>
            <w:dstrike w:val="false"/>
            <w:color w:val="666666"/>
            <w:spacing w:val="0"/>
            <w:sz w:val="23"/>
            <w:u w:val="none"/>
            <w:effect w:val="none"/>
          </w:rPr>
          <w:br/>
        </w:r>
        <w:r>
          <w:rPr>
            <w:rStyle w:val="InternetLink"/>
            <w:rFonts w:ascii="Century Gothic;Verdana;Tahoma;Helvetica;sans-serif" w:hAnsi="Century Gothic;Verdana;Tahoma;Helvetica;sans-serif"/>
            <w:b w:val="false"/>
            <w:i w:val="false"/>
            <w:caps w:val="false"/>
            <w:smallCaps w:val="false"/>
            <w:strike w:val="false"/>
            <w:dstrike w:val="false"/>
            <w:color w:val="666666"/>
            <w:spacing w:val="0"/>
            <w:sz w:val="23"/>
            <w:u w:val="none"/>
            <w:effect w:val="none"/>
          </w:rPr>
          <w:drawing>
            <wp:inline distT="38100" distB="38100" distL="38100" distR="38100">
              <wp:extent cx="4333875" cy="2876550"/>
              <wp:effectExtent l="0" t="0" r="0" b="0"/>
              <wp:docPr id="1" name="Image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33875" cy="2876550"/>
                      </a:xfrm>
                      <a:prstGeom prst="rect">
                        <a:avLst/>
                      </a:prstGeom>
                      <a:ln w="9525">
                        <a:solidFill>
                          <a:srgbClr val="000080"/>
                        </a:solidFill>
                      </a:ln>
                    </pic:spPr>
                  </pic:pic>
                </a:graphicData>
              </a:graphic>
            </wp:inline>
          </w:drawing>
        </w:r>
        <w:r>
          <w:rPr>
            <w:caps w:val="false"/>
            <w:smallCaps w:val="false"/>
            <w:strike w:val="false"/>
            <w:dstrike w:val="false"/>
            <w:color w:val="666666"/>
            <w:spacing w:val="0"/>
            <w:u w:val="none"/>
            <w:effect w:val="none"/>
          </w:rPr>
          <w:drawing>
            <wp:inline distT="38100" distB="38100" distL="38100" distR="38100">
              <wp:extent cx="4333875" cy="2876550"/>
              <wp:effectExtent l="0" t="0" r="0" b="0"/>
              <wp:docPr id="2" name="Image2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2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33875" cy="2876550"/>
                      </a:xfrm>
                      <a:prstGeom prst="rect">
                        <a:avLst/>
                      </a:prstGeom>
                      <a:ln w="9525">
                        <a:solidFill>
                          <a:srgbClr val="000080"/>
                        </a:solidFill>
                      </a:ln>
                    </pic:spPr>
                  </pic:pic>
                </a:graphicData>
              </a:graphic>
            </wp:inline>
          </w:drawing>
        </w:r>
      </w:hyperlink>
      <w:r>
        <w:rPr>
          <w:caps w:val="false"/>
          <w:smallCaps w:val="false"/>
          <w:strike w:val="false"/>
          <w:dstrike w:val="false"/>
          <w:color w:val="666666"/>
          <w:spacing w:val="0"/>
          <w:u w:val="none"/>
          <w:effect w:val="none"/>
        </w:rPr>
        <w:drawing>
          <wp:inline distT="38100" distB="38100" distL="38100" distR="38100">
            <wp:extent cx="4333875" cy="2876550"/>
            <wp:effectExtent l="0" t="0" r="0" b="0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876550"/>
                    </a:xfrm>
                    <a:prstGeom prst="rect">
                      <a:avLst/>
                    </a:prstGeom>
                    <a:ln w="9525">
                      <a:solidFill>
                        <a:srgbClr val="00008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aps w:val="false"/>
          <w:smallCaps w:val="false"/>
          <w:strike w:val="false"/>
          <w:dstrike w:val="false"/>
          <w:color w:val="666666"/>
          <w:spacing w:val="0"/>
          <w:u w:val="none"/>
          <w:effect w:val="none"/>
        </w:rPr>
        <w:drawing>
          <wp:inline distT="38100" distB="38100" distL="38100" distR="38100">
            <wp:extent cx="4333875" cy="2876550"/>
            <wp:effectExtent l="0" t="0" r="0" b="0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876550"/>
                    </a:xfrm>
                    <a:prstGeom prst="rect">
                      <a:avLst/>
                    </a:prstGeom>
                    <a:ln w="9525">
                      <a:solidFill>
                        <a:srgbClr val="000080"/>
                      </a:solidFill>
                    </a:ln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S Coptic">
    <w:altName w:val="Century Gothic"/>
    <w:charset w:val="01"/>
    <w:family w:val="auto"/>
    <w:pitch w:val="default"/>
  </w:font>
  <w:font w:name="Century Gothic">
    <w:altName w:val="Verdan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 Sharp" w:cs="Lohit Devanagari"/>
        <w:sz w:val="24"/>
        <w:szCs w:val="24"/>
        <w:lang w:val="bg-BG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Zen Hei Sharp" w:cs="Lohit Devanagari"/>
      <w:color w:val="auto"/>
      <w:sz w:val="24"/>
      <w:szCs w:val="24"/>
      <w:lang w:val="bg-BG" w:eastAsia="zh-CN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WenQuanYi Zen Hei Sharp" w:cs="Lohit Devanagari"/>
      <w:b/>
      <w:bCs/>
      <w:sz w:val="48"/>
      <w:szCs w:val="4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vetogorie.com/pictures/pic_big/items/279320181002130154.jpg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LibreOffice/5.3.6.1$Linux_X86_64 LibreOffice_project/30$Build-1</Application>
  <Pages>3</Pages>
  <Words>264</Words>
  <Characters>1433</Characters>
  <CharactersWithSpaces>1705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2021-09-17T08:35:31Z</dcterms:created>
  <dc:creator/>
  <dc:description/>
  <dc:language>bg-BG</dc:language>
  <cp:lastModifiedBy/>
  <dcterms:modified xsi:type="dcterms:W3CDTF">2021-09-17T08:39:58Z</dcterms:modified>
  <cp:revision>1</cp:revision>
  <dc:subject/>
  <dc:title/>
</cp:coreProperties>
</file>